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833"/>
        <w:gridCol w:w="3685"/>
      </w:tblGrid>
      <w:tr w:rsidR="009A57B9" w:rsidRPr="0025350D" w14:paraId="350F3843" w14:textId="77777777" w:rsidTr="0025350D">
        <w:trPr>
          <w:trHeight w:val="408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3A79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040E" w14:textId="77777777" w:rsidR="009A57B9" w:rsidRPr="0025350D" w:rsidRDefault="009A57B9" w:rsidP="00AF6465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Standard reporting cycle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6D98" w14:textId="77777777" w:rsidR="009A57B9" w:rsidRPr="0025350D" w:rsidRDefault="009A57B9" w:rsidP="00AF6465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Simplified reporting cycle</w:t>
            </w:r>
          </w:p>
        </w:tc>
      </w:tr>
      <w:tr w:rsidR="009A57B9" w:rsidRPr="0025350D" w14:paraId="246A8D18" w14:textId="77777777" w:rsidTr="0025350D">
        <w:trPr>
          <w:trHeight w:val="68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263A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Procedure for initial review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4848" w14:textId="49DBA63C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By </w:t>
            </w:r>
            <w:proofErr w:type="gramStart"/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default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9108" w14:textId="5EAA3F6A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Not offered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for initial review</w:t>
            </w:r>
          </w:p>
        </w:tc>
      </w:tr>
      <w:tr w:rsidR="009A57B9" w:rsidRPr="0025350D" w14:paraId="0EFFD623" w14:textId="77777777" w:rsidTr="0025350D">
        <w:trPr>
          <w:trHeight w:val="69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8A22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Procedure for periodic review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FC53" w14:textId="202430B9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By </w:t>
            </w:r>
            <w:proofErr w:type="gramStart"/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default</w:t>
            </w:r>
            <w:proofErr w:type="gramEnd"/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if States do not opt-in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for the SRP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E6A9" w14:textId="5288AE4D" w:rsidR="009A57B9" w:rsidRPr="0025350D" w:rsidRDefault="003C6BC8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O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ffered to </w:t>
            </w:r>
            <w:r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all 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States</w:t>
            </w:r>
          </w:p>
        </w:tc>
      </w:tr>
      <w:tr w:rsidR="009A57B9" w:rsidRPr="0025350D" w14:paraId="16FE1370" w14:textId="77777777" w:rsidTr="0025350D">
        <w:trPr>
          <w:trHeight w:val="2245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B032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Length of the cycle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1978" w14:textId="032E02A5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For State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0A78105A" w14:textId="01DE8D94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18 months between State report 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Co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ncluding Observations</w:t>
            </w:r>
          </w:p>
          <w:p w14:paraId="3B17F4A2" w14:textId="344F856F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</w:p>
          <w:p w14:paraId="2110BD93" w14:textId="24E8CAC3" w:rsidR="009A57B9" w:rsidRPr="0025350D" w:rsidRDefault="00AF6465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F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or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civil society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1A457843" w14:textId="1D56AA31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9 months between alternative report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Concluding Observations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5D3B" w14:textId="7AA263DC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For State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45BC97CB" w14:textId="6B6610C0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7-8 months between State report 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Concluding Observations</w:t>
            </w:r>
          </w:p>
          <w:p w14:paraId="6F182E38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</w:p>
          <w:p w14:paraId="0DB214A1" w14:textId="5A0A109D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For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civil society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03CE28C1" w14:textId="470A5D65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22 months between inputs to the 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List of Issues Prior to Reporting 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Concluding Observations</w:t>
            </w:r>
          </w:p>
        </w:tc>
      </w:tr>
      <w:tr w:rsidR="00B63741" w:rsidRPr="0025350D" w14:paraId="15679E28" w14:textId="77777777" w:rsidTr="0025350D">
        <w:trPr>
          <w:trHeight w:val="65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73EB" w14:textId="39738BC5" w:rsidR="00B63741" w:rsidRPr="0025350D" w:rsidRDefault="00B63741" w:rsidP="00AF6465">
            <w:pPr>
              <w:spacing w:after="0" w:line="240" w:lineRule="auto"/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Cycle initiated by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EC37" w14:textId="089D7E38" w:rsidR="00B63741" w:rsidRPr="0025350D" w:rsidRDefault="00B63741" w:rsidP="00AF6465">
            <w:pPr>
              <w:spacing w:after="0" w:line="240" w:lineRule="auto"/>
              <w:rPr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The State</w:t>
            </w:r>
            <w:r w:rsidR="00847517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25350D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Party </w:t>
            </w:r>
            <w:r w:rsidR="00847517" w:rsidRPr="0025350D">
              <w:rPr>
                <w:lang w:val="en-GB"/>
              </w:rPr>
              <w:t>submitting a report to the Committee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DEC3" w14:textId="1D079904" w:rsidR="00B63741" w:rsidRPr="0025350D" w:rsidRDefault="00B63741" w:rsidP="00AF6465">
            <w:pPr>
              <w:spacing w:after="0" w:line="240" w:lineRule="auto"/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The Committee</w:t>
            </w:r>
            <w:r w:rsidR="00847517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adopting its List of Issues Prior to Reporting</w:t>
            </w:r>
          </w:p>
        </w:tc>
      </w:tr>
      <w:tr w:rsidR="009A57B9" w:rsidRPr="0025350D" w14:paraId="171E13B8" w14:textId="77777777" w:rsidTr="0025350D">
        <w:trPr>
          <w:trHeight w:val="66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C6051" w14:textId="73F22294" w:rsidR="009A57B9" w:rsidRPr="0025350D" w:rsidRDefault="0025350D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 xml:space="preserve">LOI &amp; LOIPR drafted based on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D8D9" w14:textId="7472730C" w:rsidR="00AF6465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State report</w:t>
            </w:r>
            <w:r w:rsidR="0025350D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&amp; civil society </w:t>
            </w:r>
            <w:r w:rsidR="00AF6465" w:rsidRPr="0025350D">
              <w:rPr>
                <w:lang w:val="en-GB"/>
              </w:rPr>
              <w:t>submissions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B302" w14:textId="0B3F67A8" w:rsidR="00AF6465" w:rsidRPr="0025350D" w:rsidRDefault="00B63741" w:rsidP="0025350D">
            <w:pPr>
              <w:spacing w:after="0" w:line="240" w:lineRule="auto"/>
              <w:rPr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Civil society</w:t>
            </w:r>
            <w:r w:rsidR="0025350D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</w:t>
            </w:r>
            <w:r w:rsidR="00176436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submissions</w:t>
            </w:r>
            <w:r w:rsidR="00AF6465" w:rsidRPr="0025350D">
              <w:rPr>
                <w:lang w:val="en-GB"/>
              </w:rPr>
              <w:t xml:space="preserve">, no State report available </w:t>
            </w:r>
            <w:r w:rsidR="0025350D" w:rsidRPr="0025350D">
              <w:rPr>
                <w:lang w:val="en-GB"/>
              </w:rPr>
              <w:t>at this stage</w:t>
            </w:r>
          </w:p>
        </w:tc>
      </w:tr>
      <w:tr w:rsidR="009A57B9" w:rsidRPr="0025350D" w14:paraId="482A9AD9" w14:textId="77777777" w:rsidTr="00AF646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31F6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Average timeframe between the State report and NGOs report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AC70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9 months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517A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2,5 months</w:t>
            </w:r>
          </w:p>
        </w:tc>
      </w:tr>
      <w:tr w:rsidR="009A57B9" w:rsidRPr="0025350D" w14:paraId="064FEBBD" w14:textId="77777777" w:rsidTr="00AF6465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5565" w14:textId="66AD0DF6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 xml:space="preserve">Timeframe between the pre-session </w:t>
            </w:r>
            <w:r w:rsidR="00B63741"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 xml:space="preserve">with NGOs </w:t>
            </w: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and the session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C002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6 months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EF08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3 months</w:t>
            </w:r>
          </w:p>
        </w:tc>
      </w:tr>
      <w:tr w:rsidR="009A57B9" w:rsidRPr="0025350D" w14:paraId="6612EEC6" w14:textId="77777777" w:rsidTr="0025350D">
        <w:trPr>
          <w:trHeight w:val="2928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5F71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Submissions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4B37" w14:textId="210629BE" w:rsidR="009A57B9" w:rsidRPr="0025350D" w:rsidRDefault="00B63741" w:rsidP="0025350D">
            <w:pPr>
              <w:spacing w:before="120"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Two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for the State:</w:t>
            </w:r>
          </w:p>
          <w:p w14:paraId="38EF5CAA" w14:textId="1AB056EF" w:rsidR="009A57B9" w:rsidRPr="0025350D" w:rsidRDefault="009A57B9" w:rsidP="00AF6465">
            <w:pPr>
              <w:numPr>
                <w:ilvl w:val="0"/>
                <w:numId w:val="1"/>
              </w:numPr>
              <w:tabs>
                <w:tab w:val="clear" w:pos="720"/>
                <w:tab w:val="num" w:pos="1029"/>
              </w:tabs>
              <w:spacing w:after="0" w:line="240" w:lineRule="auto"/>
              <w:ind w:left="604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State report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common core document</w:t>
            </w:r>
          </w:p>
          <w:p w14:paraId="51C2BDDF" w14:textId="3230B641" w:rsidR="009A57B9" w:rsidRPr="0025350D" w:rsidRDefault="009A57B9" w:rsidP="00AF6465">
            <w:pPr>
              <w:numPr>
                <w:ilvl w:val="0"/>
                <w:numId w:val="1"/>
              </w:numPr>
              <w:tabs>
                <w:tab w:val="clear" w:pos="720"/>
                <w:tab w:val="num" w:pos="1029"/>
              </w:tabs>
              <w:spacing w:after="0" w:line="240" w:lineRule="auto"/>
              <w:ind w:left="604" w:right="-112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Written replies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to List of Issues</w:t>
            </w:r>
          </w:p>
          <w:p w14:paraId="36FB053B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</w:p>
          <w:p w14:paraId="5FEA4CEC" w14:textId="2414597D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Two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for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civil society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3A95F01F" w14:textId="77777777" w:rsidR="009A57B9" w:rsidRPr="0025350D" w:rsidRDefault="009A57B9" w:rsidP="00AF6465">
            <w:pPr>
              <w:numPr>
                <w:ilvl w:val="0"/>
                <w:numId w:val="2"/>
              </w:numPr>
              <w:tabs>
                <w:tab w:val="clear" w:pos="720"/>
                <w:tab w:val="num" w:pos="1171"/>
              </w:tabs>
              <w:spacing w:after="0" w:line="240" w:lineRule="auto"/>
              <w:ind w:left="604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Alternative reports</w:t>
            </w:r>
          </w:p>
          <w:p w14:paraId="372192BA" w14:textId="31EBBF9A" w:rsidR="009A57B9" w:rsidRPr="0025350D" w:rsidRDefault="009A57B9" w:rsidP="00AF6465">
            <w:pPr>
              <w:numPr>
                <w:ilvl w:val="0"/>
                <w:numId w:val="2"/>
              </w:numPr>
              <w:tabs>
                <w:tab w:val="clear" w:pos="720"/>
                <w:tab w:val="num" w:pos="1171"/>
              </w:tabs>
              <w:spacing w:after="0" w:line="240" w:lineRule="auto"/>
              <w:ind w:left="604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Additional information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B64D" w14:textId="7D945C79" w:rsidR="009A57B9" w:rsidRPr="0025350D" w:rsidRDefault="00B63741" w:rsidP="0025350D">
            <w:pPr>
              <w:spacing w:before="120"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One 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for the State:</w:t>
            </w:r>
          </w:p>
          <w:p w14:paraId="028C5B74" w14:textId="0AC2CB38" w:rsidR="009A57B9" w:rsidRPr="0025350D" w:rsidRDefault="009A57B9" w:rsidP="00AF6465">
            <w:pPr>
              <w:numPr>
                <w:ilvl w:val="0"/>
                <w:numId w:val="3"/>
              </w:numPr>
              <w:tabs>
                <w:tab w:val="clear" w:pos="720"/>
                <w:tab w:val="num" w:pos="1310"/>
              </w:tabs>
              <w:spacing w:after="0" w:line="240" w:lineRule="auto"/>
              <w:ind w:left="601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State report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in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respon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se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to the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L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ist of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I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ssues </w:t>
            </w:r>
            <w:r w:rsidR="00B63741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Prior to Reporting &amp;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common core document</w:t>
            </w:r>
          </w:p>
          <w:p w14:paraId="5D9D1C73" w14:textId="58F6C8BD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 </w:t>
            </w:r>
          </w:p>
          <w:p w14:paraId="6F59412B" w14:textId="652A1E56" w:rsidR="009A57B9" w:rsidRPr="0025350D" w:rsidRDefault="00B63741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Two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 for </w:t>
            </w: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civil society</w:t>
            </w:r>
            <w:r w:rsidR="009A57B9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:</w:t>
            </w:r>
          </w:p>
          <w:p w14:paraId="4E25F3D9" w14:textId="1438E3C3" w:rsidR="009A57B9" w:rsidRPr="0025350D" w:rsidRDefault="009A57B9" w:rsidP="00AF646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 xml:space="preserve">Written inputs to the </w:t>
            </w:r>
            <w:r w:rsidR="00847517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List of Issues Prior to Reporting</w:t>
            </w:r>
          </w:p>
          <w:p w14:paraId="2108B4F5" w14:textId="77777777" w:rsidR="009A57B9" w:rsidRPr="0025350D" w:rsidRDefault="009A57B9" w:rsidP="00AF646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01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Written inputs to the State report</w:t>
            </w:r>
          </w:p>
        </w:tc>
      </w:tr>
      <w:tr w:rsidR="009A57B9" w:rsidRPr="0025350D" w14:paraId="5B8A0EB8" w14:textId="77777777" w:rsidTr="0025350D">
        <w:trPr>
          <w:trHeight w:val="708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FE9D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Outcome documents by the CRC Committee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C152" w14:textId="77777777" w:rsidR="009A57B9" w:rsidRPr="0025350D" w:rsidRDefault="009A57B9" w:rsidP="00AF6465">
            <w:pPr>
              <w:numPr>
                <w:ilvl w:val="0"/>
                <w:numId w:val="5"/>
              </w:numPr>
              <w:tabs>
                <w:tab w:val="clear" w:pos="720"/>
                <w:tab w:val="num" w:pos="604"/>
              </w:tabs>
              <w:spacing w:after="0" w:line="240" w:lineRule="auto"/>
              <w:ind w:left="604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List of Issues</w:t>
            </w:r>
          </w:p>
          <w:p w14:paraId="06B76366" w14:textId="77777777" w:rsidR="009A57B9" w:rsidRPr="0025350D" w:rsidRDefault="009A57B9" w:rsidP="00AF6465">
            <w:pPr>
              <w:numPr>
                <w:ilvl w:val="0"/>
                <w:numId w:val="5"/>
              </w:numPr>
              <w:tabs>
                <w:tab w:val="clear" w:pos="720"/>
                <w:tab w:val="num" w:pos="604"/>
              </w:tabs>
              <w:spacing w:after="0" w:line="240" w:lineRule="auto"/>
              <w:ind w:left="604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Concluding observations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F63A" w14:textId="77777777" w:rsidR="009A57B9" w:rsidRPr="0025350D" w:rsidRDefault="009A57B9" w:rsidP="00AF6465">
            <w:pPr>
              <w:numPr>
                <w:ilvl w:val="0"/>
                <w:numId w:val="6"/>
              </w:numPr>
              <w:tabs>
                <w:tab w:val="clear" w:pos="720"/>
                <w:tab w:val="num" w:pos="1026"/>
              </w:tabs>
              <w:spacing w:after="0" w:line="240" w:lineRule="auto"/>
              <w:ind w:left="601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List of Issues Prior to Reporting</w:t>
            </w:r>
          </w:p>
          <w:p w14:paraId="232EF56D" w14:textId="77777777" w:rsidR="009A57B9" w:rsidRPr="0025350D" w:rsidRDefault="009A57B9" w:rsidP="00AF6465">
            <w:pPr>
              <w:numPr>
                <w:ilvl w:val="0"/>
                <w:numId w:val="6"/>
              </w:numPr>
              <w:tabs>
                <w:tab w:val="clear" w:pos="720"/>
                <w:tab w:val="num" w:pos="1026"/>
              </w:tabs>
              <w:spacing w:after="0" w:line="240" w:lineRule="auto"/>
              <w:ind w:left="601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Concluding observations</w:t>
            </w:r>
          </w:p>
        </w:tc>
      </w:tr>
      <w:tr w:rsidR="009A57B9" w:rsidRPr="0025350D" w14:paraId="14E85617" w14:textId="77777777" w:rsidTr="00642FF0">
        <w:trPr>
          <w:trHeight w:val="136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848E" w14:textId="77777777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val="en-GB"/>
              </w:rPr>
              <w:t>Focus of the review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2204" w14:textId="5542401F" w:rsidR="009A57B9" w:rsidRPr="0025350D" w:rsidRDefault="009A57B9" w:rsidP="00AF6465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Broad scope, some Concluding Observations include 6 urgent measures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B28A" w14:textId="076686C8" w:rsidR="00847517" w:rsidRPr="0025350D" w:rsidRDefault="00B730DE" w:rsidP="0025350D">
            <w:pPr>
              <w:spacing w:after="0" w:line="240" w:lineRule="auto"/>
              <w:rPr>
                <w:rFonts w:eastAsia="Times New Roman" w:cstheme="minorHAnsi"/>
                <w:color w:val="201F1E"/>
                <w:lang w:val="en-GB"/>
              </w:rPr>
            </w:pPr>
            <w:r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Q</w:t>
            </w:r>
            <w:r w:rsidRPr="0025350D">
              <w:rPr>
                <w:lang w:val="en-GB"/>
              </w:rPr>
              <w:t>uestion-driven</w:t>
            </w:r>
            <w:r>
              <w:rPr>
                <w:lang w:val="en-GB"/>
              </w:rPr>
              <w:t xml:space="preserve"> process</w:t>
            </w:r>
            <w:r w:rsidR="00642FF0">
              <w:rPr>
                <w:lang w:val="en-GB"/>
              </w:rPr>
              <w:t xml:space="preserve"> </w:t>
            </w:r>
            <w:r w:rsidR="00847517" w:rsidRPr="0025350D">
              <w:rPr>
                <w:lang w:val="en-GB"/>
              </w:rPr>
              <w:t>initiated by a series of specific questions formulated by the Committee.</w:t>
            </w:r>
            <w:r w:rsidR="00642FF0">
              <w:rPr>
                <w:lang w:val="en-GB"/>
              </w:rPr>
              <w:t xml:space="preserve"> Review </w:t>
            </w:r>
            <w:r w:rsidR="00847517" w:rsidRPr="0025350D">
              <w:rPr>
                <w:lang w:val="en-GB"/>
              </w:rPr>
              <w:t xml:space="preserve">focused </w:t>
            </w:r>
            <w:r w:rsidR="00AF6465" w:rsidRPr="0025350D">
              <w:rPr>
                <w:rFonts w:eastAsia="Times New Roman" w:cstheme="minorHAnsi"/>
                <w:color w:val="201F1E"/>
                <w:bdr w:val="none" w:sz="0" w:space="0" w:color="auto" w:frame="1"/>
                <w:lang w:val="en-GB"/>
              </w:rPr>
              <w:t>on areas seen as priority issues</w:t>
            </w:r>
          </w:p>
        </w:tc>
      </w:tr>
    </w:tbl>
    <w:p w14:paraId="1A67218C" w14:textId="77777777" w:rsidR="00917A6A" w:rsidRPr="0025350D" w:rsidRDefault="00917A6A" w:rsidP="00AF6465">
      <w:pPr>
        <w:spacing w:after="0" w:line="240" w:lineRule="auto"/>
        <w:rPr>
          <w:lang w:val="en-GB"/>
        </w:rPr>
      </w:pPr>
    </w:p>
    <w:sectPr w:rsidR="00917A6A" w:rsidRPr="0025350D" w:rsidSect="0025350D">
      <w:headerReference w:type="default" r:id="rId10"/>
      <w:pgSz w:w="11906" w:h="16838"/>
      <w:pgMar w:top="1843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E99E" w14:textId="77777777" w:rsidR="00E01DCE" w:rsidRDefault="00E01DCE" w:rsidP="009A57B9">
      <w:pPr>
        <w:spacing w:after="0" w:line="240" w:lineRule="auto"/>
      </w:pPr>
      <w:r>
        <w:separator/>
      </w:r>
    </w:p>
  </w:endnote>
  <w:endnote w:type="continuationSeparator" w:id="0">
    <w:p w14:paraId="7AF2F700" w14:textId="77777777" w:rsidR="00E01DCE" w:rsidRDefault="00E01DCE" w:rsidP="009A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727A" w14:textId="77777777" w:rsidR="00E01DCE" w:rsidRDefault="00E01DCE" w:rsidP="009A57B9">
      <w:pPr>
        <w:spacing w:after="0" w:line="240" w:lineRule="auto"/>
      </w:pPr>
      <w:r>
        <w:separator/>
      </w:r>
    </w:p>
  </w:footnote>
  <w:footnote w:type="continuationSeparator" w:id="0">
    <w:p w14:paraId="1CB089EC" w14:textId="77777777" w:rsidR="00E01DCE" w:rsidRDefault="00E01DCE" w:rsidP="009A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171A" w14:textId="77777777" w:rsidR="009A57B9" w:rsidRPr="009745E9" w:rsidRDefault="009A57B9" w:rsidP="009A57B9">
    <w:pPr>
      <w:pStyle w:val="Header"/>
      <w:jc w:val="center"/>
      <w:rPr>
        <w:rFonts w:ascii="inherit" w:hAnsi="inherit"/>
        <w:b/>
        <w:bCs/>
        <w:sz w:val="24"/>
        <w:szCs w:val="24"/>
      </w:rPr>
    </w:pPr>
    <w:r w:rsidRPr="009745E9">
      <w:rPr>
        <w:rFonts w:ascii="inherit" w:hAnsi="inherit"/>
        <w:b/>
        <w:bCs/>
        <w:sz w:val="24"/>
        <w:szCs w:val="24"/>
      </w:rPr>
      <w:t>COMPARATIVE TABLE OF STANDARD AND SIMPLIFIED REPORTING CYCLES</w:t>
    </w:r>
  </w:p>
  <w:p w14:paraId="7A8C8691" w14:textId="77777777" w:rsidR="009A57B9" w:rsidRPr="009A57B9" w:rsidRDefault="009A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4DA"/>
    <w:multiLevelType w:val="multilevel"/>
    <w:tmpl w:val="85AE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A348E"/>
    <w:multiLevelType w:val="multilevel"/>
    <w:tmpl w:val="F88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D1108"/>
    <w:multiLevelType w:val="multilevel"/>
    <w:tmpl w:val="34C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D06FD"/>
    <w:multiLevelType w:val="multilevel"/>
    <w:tmpl w:val="B658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32F85"/>
    <w:multiLevelType w:val="multilevel"/>
    <w:tmpl w:val="8A9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464EC"/>
    <w:multiLevelType w:val="multilevel"/>
    <w:tmpl w:val="09D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9"/>
    <w:rsid w:val="00134476"/>
    <w:rsid w:val="00176436"/>
    <w:rsid w:val="0025350D"/>
    <w:rsid w:val="003C6BC8"/>
    <w:rsid w:val="0040705D"/>
    <w:rsid w:val="00642FF0"/>
    <w:rsid w:val="007319BC"/>
    <w:rsid w:val="00847517"/>
    <w:rsid w:val="00917A6A"/>
    <w:rsid w:val="009A57B9"/>
    <w:rsid w:val="00AF6465"/>
    <w:rsid w:val="00B63741"/>
    <w:rsid w:val="00B730DE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B61A6F"/>
  <w15:chartTrackingRefBased/>
  <w15:docId w15:val="{2455B80B-C22B-4F61-88C1-34E081F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ée un document." ma:contentTypeScope="" ma:versionID="d5f9b1e1c9aace0430c155907e0b913d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ba5f6d2f9468f54266c1a9a523deb70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891F6-354E-4D3F-A8CB-247F86D2C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C990E-D471-4F1A-B092-E1429F61E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417E6-86F6-4876-B762-85B2DD7C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Abe</dc:creator>
  <cp:keywords/>
  <dc:description/>
  <cp:lastModifiedBy>Fanny Chappuis</cp:lastModifiedBy>
  <cp:revision>6</cp:revision>
  <dcterms:created xsi:type="dcterms:W3CDTF">2020-08-26T08:39:00Z</dcterms:created>
  <dcterms:modified xsi:type="dcterms:W3CDTF">2020-09-18T08:13:00Z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